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1971BA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1971B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757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  <w:gridCol w:w="7564"/>
      </w:tblGrid>
      <w:tr w:rsidR="00E500D3" w:rsidRPr="001971BA" w14:paraId="13646B70" w14:textId="77777777" w:rsidTr="001971BA">
        <w:trPr>
          <w:gridAfter w:val="1"/>
          <w:wAfter w:w="7564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1971B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1971BA" w:rsidRDefault="00D62D5D" w:rsidP="005B0A99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1971BA" w:rsidRDefault="00F85E55" w:rsidP="005B0A99">
            <w:pPr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P</w:t>
            </w:r>
            <w:r w:rsidR="00C906B9" w:rsidRPr="001971BA">
              <w:rPr>
                <w:b/>
                <w:sz w:val="24"/>
                <w:szCs w:val="24"/>
              </w:rPr>
              <w:t xml:space="preserve">RZEDMIOTY </w:t>
            </w:r>
            <w:r w:rsidR="00B11362" w:rsidRPr="001971B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Kod modułu:</w:t>
            </w:r>
            <w:r w:rsidR="003265B0" w:rsidRPr="001971BA">
              <w:rPr>
                <w:sz w:val="24"/>
                <w:szCs w:val="24"/>
              </w:rPr>
              <w:t xml:space="preserve"> </w:t>
            </w:r>
            <w:r w:rsidR="0030244C" w:rsidRPr="001971BA">
              <w:rPr>
                <w:sz w:val="24"/>
                <w:szCs w:val="24"/>
              </w:rPr>
              <w:t>C</w:t>
            </w:r>
          </w:p>
        </w:tc>
      </w:tr>
      <w:tr w:rsidR="00E500D3" w:rsidRPr="001971BA" w14:paraId="76B18995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1971B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36F4A792" w:rsidR="00D62D5D" w:rsidRPr="001971BA" w:rsidRDefault="00D62D5D" w:rsidP="0030244C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Nazwa przedmiotu: </w:t>
            </w:r>
            <w:r w:rsidR="7C64D0E0" w:rsidRPr="001971BA">
              <w:rPr>
                <w:sz w:val="24"/>
                <w:szCs w:val="24"/>
              </w:rPr>
              <w:t xml:space="preserve"> </w:t>
            </w:r>
            <w:r w:rsidR="00CC0A1E" w:rsidRPr="001971BA">
              <w:rPr>
                <w:b/>
                <w:bCs/>
                <w:sz w:val="24"/>
                <w:szCs w:val="24"/>
              </w:rPr>
              <w:t>Wstęp do językoznawstwa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10528C68" w:rsidR="00D62D5D" w:rsidRPr="001971BA" w:rsidRDefault="00D62D5D" w:rsidP="00FE009C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Kod przedmiotu:</w:t>
            </w:r>
            <w:r w:rsidR="0030244C" w:rsidRPr="001971BA">
              <w:rPr>
                <w:sz w:val="24"/>
                <w:szCs w:val="24"/>
              </w:rPr>
              <w:t xml:space="preserve"> C</w:t>
            </w:r>
            <w:r w:rsidR="000033E8" w:rsidRPr="001971BA">
              <w:rPr>
                <w:sz w:val="24"/>
                <w:szCs w:val="24"/>
              </w:rPr>
              <w:t>/</w:t>
            </w:r>
            <w:r w:rsidR="001971BA">
              <w:rPr>
                <w:sz w:val="24"/>
                <w:szCs w:val="24"/>
              </w:rPr>
              <w:t>19</w:t>
            </w:r>
          </w:p>
        </w:tc>
      </w:tr>
      <w:tr w:rsidR="00E500D3" w:rsidRPr="001971BA" w14:paraId="10A9B9B3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0A37501D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Nazwa jednostki organizacyjnej prowadzącej przedmiot / moduł:</w:t>
            </w:r>
            <w:r w:rsidRPr="001971BA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1971BA" w14:paraId="57D241F3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5DAB6C7B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Pr="001971BA" w:rsidRDefault="00D62D5D" w:rsidP="00F11D64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Nazwa kierunku: </w:t>
            </w:r>
            <w:r w:rsidR="00FE009C" w:rsidRPr="001971BA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1971BA" w:rsidRDefault="006C235E" w:rsidP="00F11D64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specjalność:</w:t>
            </w:r>
            <w:r w:rsidRPr="001971BA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1971BA" w14:paraId="1A5391A0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02EB378F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Forma studiów: </w:t>
            </w:r>
            <w:r w:rsidR="00A807BF" w:rsidRPr="001971BA">
              <w:rPr>
                <w:b/>
                <w:sz w:val="24"/>
                <w:szCs w:val="24"/>
              </w:rPr>
              <w:t>STACJONAR</w:t>
            </w:r>
            <w:r w:rsidRPr="001971BA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1971BA" w:rsidRDefault="005B0A99" w:rsidP="00C275A2">
            <w:pPr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1971BA" w14:paraId="549A2338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6A05A809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12568749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Rok / semestr</w:t>
            </w:r>
            <w:r w:rsidRPr="001971BA">
              <w:rPr>
                <w:b/>
                <w:sz w:val="24"/>
                <w:szCs w:val="24"/>
              </w:rPr>
              <w:t xml:space="preserve">: </w:t>
            </w:r>
            <w:r w:rsidR="00D00564" w:rsidRPr="001971BA">
              <w:rPr>
                <w:b/>
                <w:sz w:val="24"/>
                <w:szCs w:val="24"/>
              </w:rPr>
              <w:t>I</w:t>
            </w:r>
            <w:r w:rsidR="00FE009C" w:rsidRPr="001971BA">
              <w:rPr>
                <w:b/>
                <w:sz w:val="24"/>
                <w:szCs w:val="24"/>
              </w:rPr>
              <w:t>I/</w:t>
            </w:r>
            <w:r w:rsidR="00D00564" w:rsidRPr="001971BA">
              <w:rPr>
                <w:b/>
                <w:sz w:val="24"/>
                <w:szCs w:val="24"/>
              </w:rPr>
              <w:t>3</w:t>
            </w:r>
          </w:p>
          <w:p w14:paraId="5A39BBE3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1971BA" w:rsidRDefault="00D62D5D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1971BA" w:rsidRDefault="00B11362" w:rsidP="00C275A2">
            <w:pPr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1971BA" w:rsidRDefault="0099751E" w:rsidP="00C275A2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1971B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1971BA" w14:paraId="20841877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41C8F396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1971BA" w:rsidRDefault="003F7560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W</w:t>
            </w:r>
            <w:r w:rsidR="00D62D5D" w:rsidRPr="001971BA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1971BA" w:rsidRDefault="00D62D5D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1971BA" w:rsidRDefault="00D62D5D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1971BA" w:rsidRDefault="00D62D5D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1971BA" w:rsidRDefault="00D62D5D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1971BA" w:rsidRDefault="00D62D5D" w:rsidP="00C275A2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inne </w:t>
            </w:r>
            <w:r w:rsidRPr="001971BA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1971BA" w14:paraId="59C117EE" w14:textId="77777777" w:rsidTr="001971BA">
        <w:trPr>
          <w:gridAfter w:val="1"/>
          <w:wAfter w:w="7564" w:type="dxa"/>
          <w:cantSplit/>
        </w:trPr>
        <w:tc>
          <w:tcPr>
            <w:tcW w:w="497" w:type="dxa"/>
            <w:vMerge/>
          </w:tcPr>
          <w:p w14:paraId="72A3D3EC" w14:textId="77777777" w:rsidR="00D62D5D" w:rsidRPr="001971B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1971B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1971B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1971B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1971B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1971BA" w:rsidRDefault="007E73C5" w:rsidP="00C275A2">
            <w:pPr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1971B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1971BA" w14:paraId="76C032E5" w14:textId="77777777" w:rsidTr="001971BA">
        <w:trPr>
          <w:gridAfter w:val="1"/>
          <w:wAfter w:w="7564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1971BA" w:rsidRDefault="00D62D5D" w:rsidP="00C275A2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1971BA" w:rsidRDefault="004B2766" w:rsidP="00FE009C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1971BA" w14:paraId="736EA59D" w14:textId="77777777" w:rsidTr="001971BA">
        <w:trPr>
          <w:gridAfter w:val="1"/>
          <w:wAfter w:w="7564" w:type="dxa"/>
        </w:trPr>
        <w:tc>
          <w:tcPr>
            <w:tcW w:w="2988" w:type="dxa"/>
            <w:gridSpan w:val="6"/>
            <w:vAlign w:val="center"/>
          </w:tcPr>
          <w:p w14:paraId="458F0F40" w14:textId="77777777" w:rsidR="00120EEE" w:rsidRPr="001971BA" w:rsidRDefault="00120EEE" w:rsidP="00120EEE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1971BA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0CFB25FA" w:rsidR="00120EEE" w:rsidRPr="001971BA" w:rsidRDefault="007E73C5" w:rsidP="00120EEE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Prof. zw. dr hab. Wojciech Kubiński</w:t>
            </w:r>
            <w:r w:rsidR="004D52E9" w:rsidRPr="001971BA">
              <w:rPr>
                <w:sz w:val="24"/>
                <w:szCs w:val="24"/>
              </w:rPr>
              <w:t>, mgr Piotr Kacała</w:t>
            </w:r>
          </w:p>
        </w:tc>
      </w:tr>
      <w:tr w:rsidR="00E500D3" w:rsidRPr="001971BA" w14:paraId="568AFC78" w14:textId="77777777" w:rsidTr="001971BA">
        <w:trPr>
          <w:gridAfter w:val="1"/>
          <w:wAfter w:w="7564" w:type="dxa"/>
          <w:trHeight w:val="558"/>
        </w:trPr>
        <w:tc>
          <w:tcPr>
            <w:tcW w:w="2988" w:type="dxa"/>
            <w:gridSpan w:val="6"/>
            <w:vAlign w:val="center"/>
          </w:tcPr>
          <w:p w14:paraId="625886C3" w14:textId="77777777" w:rsidR="00120EEE" w:rsidRPr="001971BA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049F31CB" w14:textId="164E805F" w:rsidR="00120EEE" w:rsidRPr="001971BA" w:rsidRDefault="005C7869" w:rsidP="00120EEE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Celem kursu jest zapoznanie studentów z </w:t>
            </w:r>
            <w:r w:rsidR="00B40974" w:rsidRPr="001971BA">
              <w:rPr>
                <w:sz w:val="24"/>
                <w:szCs w:val="24"/>
              </w:rPr>
              <w:t>różnicami między językiem polskim i angielskim i postrzeganiem języków etnicznych jako systemów; zapoznanie studentów z terminologią językoznawczą w tym zakresie, jako niezbędnymi narzędziami  w pracy nauczyciela języka angielskiego</w:t>
            </w:r>
            <w:r w:rsidRPr="001971BA">
              <w:rPr>
                <w:sz w:val="24"/>
                <w:szCs w:val="24"/>
              </w:rPr>
              <w:t>.</w:t>
            </w:r>
          </w:p>
        </w:tc>
      </w:tr>
      <w:tr w:rsidR="00E500D3" w:rsidRPr="001971BA" w14:paraId="6996B36B" w14:textId="77777777" w:rsidTr="001971BA">
        <w:trPr>
          <w:gridAfter w:val="1"/>
          <w:wAfter w:w="7564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1971BA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1971BA" w:rsidRDefault="00CC0A1E" w:rsidP="00120EEE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Brak wymagań wstępnych.</w:t>
            </w:r>
          </w:p>
        </w:tc>
      </w:tr>
      <w:tr w:rsidR="00E500D3" w:rsidRPr="001971BA" w14:paraId="74676BE2" w14:textId="77777777" w:rsidTr="001971BA">
        <w:trPr>
          <w:gridAfter w:val="1"/>
          <w:wAfter w:w="7564" w:type="dxa"/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1971BA" w:rsidRDefault="00120EEE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1971BA" w14:paraId="46809880" w14:textId="77777777" w:rsidTr="001971BA">
        <w:trPr>
          <w:gridAfter w:val="1"/>
          <w:wAfter w:w="7564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1971BA" w:rsidRDefault="00120EEE" w:rsidP="00120EEE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1971BA" w:rsidRDefault="00120EEE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1971BA" w:rsidRDefault="00120EEE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1971BA" w:rsidRDefault="00120EEE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uczenia się</w:t>
            </w:r>
          </w:p>
        </w:tc>
      </w:tr>
      <w:tr w:rsidR="00E500D3" w:rsidRPr="001971BA" w14:paraId="10F52EFD" w14:textId="77777777" w:rsidTr="001971BA">
        <w:trPr>
          <w:gridAfter w:val="1"/>
          <w:wAfter w:w="7564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1971BA" w:rsidRDefault="00120EEE" w:rsidP="00120EEE">
            <w:pPr>
              <w:pStyle w:val="Nagwek1"/>
              <w:rPr>
                <w:szCs w:val="24"/>
              </w:rPr>
            </w:pPr>
            <w:r w:rsidRPr="001971B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1971BA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1971BA" w14:paraId="2F90675A" w14:textId="77777777" w:rsidTr="001971BA">
        <w:trPr>
          <w:gridAfter w:val="1"/>
          <w:wAfter w:w="7564" w:type="dxa"/>
          <w:cantSplit/>
          <w:trHeight w:val="104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1971BA" w:rsidRDefault="00120EEE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C6E478B" w:rsidR="001B576A" w:rsidRPr="001971BA" w:rsidRDefault="001971BA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B576A" w:rsidRPr="001971BA">
              <w:rPr>
                <w:sz w:val="24"/>
                <w:szCs w:val="24"/>
              </w:rPr>
              <w:t xml:space="preserve">ma zaawansowaną wiedzę w zakresie </w:t>
            </w:r>
            <w:r w:rsidR="00D00564" w:rsidRPr="001971BA">
              <w:rPr>
                <w:sz w:val="24"/>
                <w:szCs w:val="24"/>
              </w:rPr>
              <w:t xml:space="preserve">cech </w:t>
            </w:r>
            <w:r w:rsidR="001B576A" w:rsidRPr="001971BA">
              <w:rPr>
                <w:sz w:val="24"/>
                <w:szCs w:val="24"/>
              </w:rPr>
              <w:t>fone</w:t>
            </w:r>
            <w:r w:rsidR="00D00564" w:rsidRPr="001971BA">
              <w:rPr>
                <w:sz w:val="24"/>
                <w:szCs w:val="24"/>
              </w:rPr>
              <w:t>tycznych</w:t>
            </w:r>
            <w:r w:rsidR="001B576A" w:rsidRPr="001971BA">
              <w:rPr>
                <w:sz w:val="24"/>
                <w:szCs w:val="24"/>
              </w:rPr>
              <w:t>, morfologi</w:t>
            </w:r>
            <w:r w:rsidR="00D00564" w:rsidRPr="001971BA">
              <w:rPr>
                <w:sz w:val="24"/>
                <w:szCs w:val="24"/>
              </w:rPr>
              <w:t>cznych</w:t>
            </w:r>
            <w:r w:rsidR="001B576A" w:rsidRPr="001971BA">
              <w:rPr>
                <w:sz w:val="24"/>
                <w:szCs w:val="24"/>
              </w:rPr>
              <w:t>,</w:t>
            </w:r>
            <w:r w:rsidR="0010746E" w:rsidRPr="001971BA">
              <w:rPr>
                <w:sz w:val="24"/>
                <w:szCs w:val="24"/>
              </w:rPr>
              <w:t xml:space="preserve"> a zwłaszcza </w:t>
            </w:r>
            <w:r w:rsidR="001B576A" w:rsidRPr="001971BA">
              <w:rPr>
                <w:sz w:val="24"/>
                <w:szCs w:val="24"/>
              </w:rPr>
              <w:t xml:space="preserve"> składni</w:t>
            </w:r>
            <w:r w:rsidR="00D00564" w:rsidRPr="001971BA">
              <w:rPr>
                <w:sz w:val="24"/>
                <w:szCs w:val="24"/>
              </w:rPr>
              <w:t>owych</w:t>
            </w:r>
            <w:r w:rsidR="001B576A" w:rsidRPr="001971BA">
              <w:rPr>
                <w:sz w:val="24"/>
                <w:szCs w:val="24"/>
              </w:rPr>
              <w:t xml:space="preserve"> języka angielskiego, </w:t>
            </w:r>
            <w:r w:rsidR="0010746E" w:rsidRPr="001971BA">
              <w:rPr>
                <w:sz w:val="24"/>
                <w:szCs w:val="24"/>
              </w:rPr>
              <w:t xml:space="preserve">jak również w kwestii stylistycznych i pragmatycznych czynników wpływających na szyk wyrazów w zdaniach w obu językach, </w:t>
            </w:r>
            <w:r w:rsidR="001B576A" w:rsidRPr="001971BA">
              <w:rPr>
                <w:sz w:val="24"/>
                <w:szCs w:val="24"/>
              </w:rPr>
              <w:t>ukierunkowaną na zastosowania praktyczne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36B04799" w:rsidR="005E284C" w:rsidRPr="001971BA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  <w:lang w:eastAsia="zh-CN"/>
              </w:rPr>
              <w:t>K1P_W0</w:t>
            </w:r>
            <w:r w:rsidR="001B576A" w:rsidRPr="001971BA">
              <w:rPr>
                <w:sz w:val="24"/>
                <w:szCs w:val="24"/>
                <w:lang w:eastAsia="zh-CN"/>
              </w:rPr>
              <w:t>1</w:t>
            </w:r>
          </w:p>
          <w:p w14:paraId="4101652C" w14:textId="77777777" w:rsidR="00120EEE" w:rsidRPr="001971BA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B576A" w:rsidRPr="001971BA" w14:paraId="0D121E38" w14:textId="77777777" w:rsidTr="001971BA">
        <w:trPr>
          <w:gridAfter w:val="1"/>
          <w:wAfter w:w="7564" w:type="dxa"/>
          <w:cantSplit/>
          <w:trHeight w:val="328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1B576A" w:rsidRPr="001971BA" w:rsidRDefault="001B576A" w:rsidP="00120EEE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79D03A7C" w:rsidR="001B576A" w:rsidRPr="001971BA" w:rsidRDefault="001971BA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00564" w:rsidRPr="001971BA">
              <w:rPr>
                <w:sz w:val="24"/>
                <w:szCs w:val="24"/>
              </w:rPr>
              <w:t xml:space="preserve">a pogłębioną wiedzę </w:t>
            </w:r>
            <w:r w:rsidR="00D00564" w:rsidRPr="001971BA">
              <w:rPr>
                <w:noProof/>
                <w:sz w:val="24"/>
                <w:szCs w:val="24"/>
              </w:rPr>
              <w:t xml:space="preserve">na temat różnic między językiem angielskim i polskim pod względym </w:t>
            </w:r>
            <w:r w:rsidR="00D00564" w:rsidRPr="001971BA">
              <w:rPr>
                <w:sz w:val="24"/>
                <w:szCs w:val="24"/>
              </w:rPr>
              <w:t>fonety</w:t>
            </w:r>
            <w:r w:rsidR="00D00564" w:rsidRPr="001971BA">
              <w:rPr>
                <w:noProof/>
                <w:sz w:val="24"/>
                <w:szCs w:val="24"/>
              </w:rPr>
              <w:t>cznym</w:t>
            </w:r>
            <w:r w:rsidR="00D00564" w:rsidRPr="001971BA">
              <w:rPr>
                <w:sz w:val="24"/>
                <w:szCs w:val="24"/>
              </w:rPr>
              <w:t>, morfologi</w:t>
            </w:r>
            <w:r w:rsidR="00D00564" w:rsidRPr="001971BA">
              <w:rPr>
                <w:noProof/>
                <w:sz w:val="24"/>
                <w:szCs w:val="24"/>
              </w:rPr>
              <w:t>cznym</w:t>
            </w:r>
            <w:r w:rsidR="00D00564" w:rsidRPr="001971BA">
              <w:rPr>
                <w:sz w:val="24"/>
                <w:szCs w:val="24"/>
              </w:rPr>
              <w:t>, składni</w:t>
            </w:r>
            <w:r w:rsidR="00D00564" w:rsidRPr="001971BA">
              <w:rPr>
                <w:noProof/>
                <w:sz w:val="24"/>
                <w:szCs w:val="24"/>
              </w:rPr>
              <w:t>owym</w:t>
            </w:r>
            <w:r w:rsidR="00D00564" w:rsidRPr="001971BA">
              <w:rPr>
                <w:sz w:val="24"/>
                <w:szCs w:val="24"/>
              </w:rPr>
              <w:t xml:space="preserve"> i semanty</w:t>
            </w:r>
            <w:r w:rsidR="00D00564" w:rsidRPr="001971BA">
              <w:rPr>
                <w:noProof/>
                <w:sz w:val="24"/>
                <w:szCs w:val="24"/>
              </w:rPr>
              <w:t xml:space="preserve">cznym, </w:t>
            </w:r>
            <w:r w:rsidR="00D00564" w:rsidRPr="001971BA">
              <w:rPr>
                <w:sz w:val="24"/>
                <w:szCs w:val="24"/>
              </w:rPr>
              <w:t>ukierunkowaną na zastosowania praktyczne</w:t>
            </w:r>
            <w:r w:rsidR="00D00564" w:rsidRPr="001971BA">
              <w:rPr>
                <w:noProof/>
                <w:sz w:val="24"/>
                <w:szCs w:val="24"/>
              </w:rPr>
              <w:t>, niezbędną w nauczaniu języka angielskiego jako języka obcego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CEBB8" w14:textId="452A7FAA" w:rsidR="001B576A" w:rsidRPr="001971BA" w:rsidRDefault="001B576A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  <w:lang w:eastAsia="zh-CN"/>
              </w:rPr>
              <w:t>K1P_W0</w:t>
            </w:r>
            <w:r w:rsidR="00D00564" w:rsidRPr="001971BA">
              <w:rPr>
                <w:sz w:val="24"/>
                <w:szCs w:val="24"/>
                <w:lang w:eastAsia="zh-CN"/>
              </w:rPr>
              <w:t>6</w:t>
            </w:r>
          </w:p>
          <w:p w14:paraId="52727C29" w14:textId="77777777" w:rsidR="001B576A" w:rsidRPr="001971BA" w:rsidRDefault="001B576A" w:rsidP="0081694B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1971BA" w:rsidRPr="001971BA" w14:paraId="385FFFD4" w14:textId="3A6AE8D2" w:rsidTr="001971BA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99C43A" w14:textId="72CBE76E" w:rsidR="001971BA" w:rsidRPr="001971BA" w:rsidRDefault="001971BA" w:rsidP="001971BA">
            <w:pPr>
              <w:autoSpaceDE w:val="0"/>
              <w:spacing w:line="276" w:lineRule="auto"/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7564" w:type="dxa"/>
          </w:tcPr>
          <w:p w14:paraId="3272A25F" w14:textId="77777777" w:rsidR="001971BA" w:rsidRPr="001971BA" w:rsidRDefault="001971BA" w:rsidP="001971BA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1971BA" w:rsidRPr="001971BA" w14:paraId="71931EE1" w14:textId="77777777" w:rsidTr="001971BA">
        <w:trPr>
          <w:gridAfter w:val="1"/>
          <w:wAfter w:w="7564" w:type="dxa"/>
          <w:cantSplit/>
          <w:trHeight w:val="1294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right w:val="nil"/>
            </w:tcBorders>
          </w:tcPr>
          <w:p w14:paraId="34CE0A41" w14:textId="1AD1F50C" w:rsidR="001971BA" w:rsidRPr="001971BA" w:rsidRDefault="001971BA" w:rsidP="001971B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971BA">
              <w:rPr>
                <w:rFonts w:ascii="Times New Roman" w:hAnsi="Times New Roman"/>
              </w:rPr>
              <w:t>potrafi posługiwać się specjalistyczną terminologią w zakresie językoznawstwa gramatyki kontrastywnej, zwłaszcza pojęcie ekwiwalencji, niezbędną w nauczaniu gramatyki języka angielskiego i nauczaniu języka przez przekład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77777777" w:rsidR="001971BA" w:rsidRPr="001971BA" w:rsidRDefault="001971BA" w:rsidP="001971B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  <w:lang w:eastAsia="zh-CN"/>
              </w:rPr>
              <w:t>K1P_U06</w:t>
            </w:r>
          </w:p>
          <w:p w14:paraId="380355A9" w14:textId="77777777" w:rsidR="001971BA" w:rsidRPr="001971BA" w:rsidRDefault="001971BA" w:rsidP="001971BA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1971BA" w:rsidRPr="001971BA" w:rsidRDefault="001971BA" w:rsidP="001971B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71BA" w:rsidRPr="001971BA" w14:paraId="2C1ECD84" w14:textId="77777777" w:rsidTr="001971BA">
        <w:trPr>
          <w:gridAfter w:val="1"/>
          <w:wAfter w:w="7564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971BA" w:rsidRPr="001971BA" w:rsidRDefault="001971BA" w:rsidP="001971BA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</w:tc>
      </w:tr>
      <w:tr w:rsidR="001971BA" w:rsidRPr="001971BA" w14:paraId="66637A14" w14:textId="77777777" w:rsidTr="001971BA">
        <w:trPr>
          <w:gridAfter w:val="1"/>
          <w:wAfter w:w="7564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3EF8038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5FD53C1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jest gotów do krytycznej oceny poziomu swojej wiedzy i umiejętności w zakresie znajomości różnic między językiem angielskim i polskim oraz uznawania ich znaczenia w rozwiązywaniu problemów poznawczych i praktycznych w działalności zawodowej nauczyciela języka angielskiego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1971BA" w:rsidRPr="001971BA" w14:paraId="28B3F3FC" w14:textId="77777777" w:rsidTr="001971BA">
        <w:trPr>
          <w:gridAfter w:val="1"/>
          <w:wAfter w:w="7564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</w:tc>
      </w:tr>
      <w:tr w:rsidR="001971BA" w:rsidRPr="001971BA" w14:paraId="2D313254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TREŚCI PROGRAMOWE</w:t>
            </w:r>
          </w:p>
        </w:tc>
      </w:tr>
      <w:tr w:rsidR="001971BA" w:rsidRPr="001971BA" w14:paraId="5FDC3BE2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971BA" w:rsidRPr="001971BA" w:rsidRDefault="001971BA" w:rsidP="001971BA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Wykład</w:t>
            </w:r>
          </w:p>
        </w:tc>
      </w:tr>
      <w:tr w:rsidR="001971BA" w:rsidRPr="001971BA" w14:paraId="1F72F646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971BA" w:rsidRPr="001971BA" w:rsidRDefault="001971BA" w:rsidP="001971BA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71BA" w:rsidRPr="001971BA" w14:paraId="23D11BFB" w14:textId="77777777" w:rsidTr="002C30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  <w:trHeight w:val="1523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AD374CC" w14:textId="77777777" w:rsidR="001971BA" w:rsidRPr="001971BA" w:rsidRDefault="001971BA" w:rsidP="001971BA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Ćwiczenia</w:t>
            </w:r>
          </w:p>
          <w:p w14:paraId="29D4CA53" w14:textId="6E714534" w:rsidR="001971BA" w:rsidRPr="001971BA" w:rsidRDefault="001971BA" w:rsidP="001971BA">
            <w:pPr>
              <w:pStyle w:val="Default"/>
              <w:rPr>
                <w:noProof/>
              </w:rPr>
            </w:pPr>
            <w:r w:rsidRPr="001971BA">
              <w:rPr>
                <w:color w:val="auto"/>
              </w:rPr>
              <w:t xml:space="preserve">Język jako system. Różnice między językiem angielskim i polskim na poziomie </w:t>
            </w:r>
            <w:r w:rsidRPr="001971BA">
              <w:t>fonety</w:t>
            </w:r>
            <w:r w:rsidRPr="001971BA">
              <w:rPr>
                <w:noProof/>
              </w:rPr>
              <w:t>cznym</w:t>
            </w:r>
            <w:r w:rsidRPr="001971BA">
              <w:t>, morfologi</w:t>
            </w:r>
            <w:r w:rsidRPr="001971BA">
              <w:rPr>
                <w:noProof/>
              </w:rPr>
              <w:t>cznym</w:t>
            </w:r>
            <w:r w:rsidRPr="001971BA">
              <w:t>, składni</w:t>
            </w:r>
            <w:r w:rsidRPr="001971BA">
              <w:rPr>
                <w:noProof/>
              </w:rPr>
              <w:t>owym</w:t>
            </w:r>
            <w:r w:rsidRPr="001971BA">
              <w:t xml:space="preserve"> i semanty</w:t>
            </w:r>
            <w:r w:rsidRPr="001971BA">
              <w:rPr>
                <w:noProof/>
              </w:rPr>
              <w:t xml:space="preserve">cznym. Podbieństwa między oboma językami etnicznymi. </w:t>
            </w:r>
          </w:p>
        </w:tc>
      </w:tr>
      <w:tr w:rsidR="001971BA" w:rsidRPr="001971BA" w14:paraId="5CDBC4C9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971BA" w:rsidRPr="001971BA" w:rsidRDefault="001971BA" w:rsidP="001971BA">
            <w:pPr>
              <w:pStyle w:val="Nagwek1"/>
              <w:rPr>
                <w:szCs w:val="24"/>
              </w:rPr>
            </w:pPr>
            <w:r w:rsidRPr="001971BA">
              <w:rPr>
                <w:szCs w:val="24"/>
              </w:rPr>
              <w:t>Laboratorium</w:t>
            </w:r>
          </w:p>
        </w:tc>
      </w:tr>
      <w:tr w:rsidR="001971BA" w:rsidRPr="001971BA" w14:paraId="23DE523C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</w:tr>
      <w:tr w:rsidR="001971BA" w:rsidRPr="001971BA" w14:paraId="39C49E66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971BA" w:rsidRPr="001971BA" w:rsidRDefault="001971BA" w:rsidP="001971BA">
            <w:pPr>
              <w:pStyle w:val="Nagwek1"/>
              <w:rPr>
                <w:szCs w:val="24"/>
              </w:rPr>
            </w:pPr>
            <w:r w:rsidRPr="001971BA">
              <w:rPr>
                <w:szCs w:val="24"/>
              </w:rPr>
              <w:t>Projekt</w:t>
            </w:r>
          </w:p>
        </w:tc>
      </w:tr>
      <w:tr w:rsidR="001971BA" w:rsidRPr="001971BA" w14:paraId="07547A01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</w:tr>
      <w:tr w:rsidR="001971BA" w:rsidRPr="001971BA" w14:paraId="20A4B3EF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971BA" w:rsidRPr="001971BA" w:rsidRDefault="001971BA" w:rsidP="001971BA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Seminarium</w:t>
            </w:r>
          </w:p>
        </w:tc>
      </w:tr>
      <w:tr w:rsidR="001971BA" w:rsidRPr="001971BA" w14:paraId="07459315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0B781785" w:rsidR="001971BA" w:rsidRPr="001971BA" w:rsidRDefault="001971BA" w:rsidP="001971BA">
            <w:pPr>
              <w:rPr>
                <w:b/>
                <w:sz w:val="24"/>
                <w:szCs w:val="24"/>
              </w:rPr>
            </w:pPr>
          </w:p>
        </w:tc>
      </w:tr>
      <w:tr w:rsidR="001971BA" w:rsidRPr="001971BA" w14:paraId="4303501A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971BA" w:rsidRPr="001971BA" w:rsidRDefault="001971BA" w:rsidP="001971BA">
            <w:pPr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971BA" w:rsidRPr="001971BA" w14:paraId="6DFB9E20" w14:textId="77777777" w:rsidTr="001971B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</w:tr>
      <w:tr w:rsidR="001971BA" w:rsidRPr="001971BA" w14:paraId="4AA28130" w14:textId="77777777" w:rsidTr="001971BA">
        <w:trPr>
          <w:gridAfter w:val="1"/>
          <w:wAfter w:w="7564" w:type="dxa"/>
          <w:trHeight w:val="2020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971BA" w:rsidRPr="001971BA" w:rsidRDefault="001971BA" w:rsidP="001971BA">
            <w:pPr>
              <w:spacing w:before="120" w:after="12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23C05B47" w14:textId="77777777" w:rsidR="001971BA" w:rsidRPr="001971BA" w:rsidRDefault="001971BA" w:rsidP="001971BA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Wykładowca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dokonuje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zmian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zakresie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obowiązującej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literatury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przedmiotu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>:</w:t>
            </w:r>
          </w:p>
          <w:p w14:paraId="7223CCEE" w14:textId="0500E256" w:rsidR="001971BA" w:rsidRPr="001971BA" w:rsidRDefault="001971BA" w:rsidP="001971BA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1971BA">
              <w:rPr>
                <w:sz w:val="24"/>
                <w:szCs w:val="24"/>
                <w:lang w:val="en-GB"/>
              </w:rPr>
              <w:t xml:space="preserve">Rodney Huddleston, Geoffrey K. Pullum, </w:t>
            </w:r>
            <w:r w:rsidRPr="001971BA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1971BA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1F8D0FC1" w:rsidR="001971BA" w:rsidRPr="001971BA" w:rsidRDefault="001971BA" w:rsidP="001971BA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1971BA">
              <w:rPr>
                <w:sz w:val="24"/>
                <w:szCs w:val="24"/>
                <w:lang w:val="en-GB"/>
              </w:rPr>
              <w:t xml:space="preserve">J.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Fisiak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 xml:space="preserve">, M.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Lipińska-Grzegorek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 xml:space="preserve">, T.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Zabrocki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 xml:space="preserve">, </w:t>
            </w:r>
            <w:r w:rsidRPr="001971BA">
              <w:rPr>
                <w:i/>
                <w:iCs/>
                <w:sz w:val="24"/>
                <w:szCs w:val="24"/>
                <w:lang w:val="en-GB"/>
              </w:rPr>
              <w:t>An Introductory English-Polish Contrastive Grammar</w:t>
            </w:r>
            <w:r w:rsidRPr="001971BA">
              <w:rPr>
                <w:sz w:val="24"/>
                <w:szCs w:val="24"/>
                <w:lang w:val="en-GB"/>
              </w:rPr>
              <w:t xml:space="preserve">, PWN, Warszawa 1978. </w:t>
            </w:r>
          </w:p>
        </w:tc>
      </w:tr>
      <w:tr w:rsidR="001971BA" w:rsidRPr="001971BA" w14:paraId="3D349A6B" w14:textId="77777777" w:rsidTr="001971BA">
        <w:trPr>
          <w:gridAfter w:val="1"/>
          <w:wAfter w:w="7564" w:type="dxa"/>
        </w:trPr>
        <w:tc>
          <w:tcPr>
            <w:tcW w:w="2660" w:type="dxa"/>
            <w:gridSpan w:val="5"/>
          </w:tcPr>
          <w:p w14:paraId="3B33D3BD" w14:textId="77777777" w:rsidR="001971BA" w:rsidRPr="001971BA" w:rsidRDefault="001971BA" w:rsidP="001971BA">
            <w:pPr>
              <w:spacing w:before="120" w:after="12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0D97B82F" w14:textId="77777777" w:rsidR="001971BA" w:rsidRPr="001971BA" w:rsidRDefault="001971BA" w:rsidP="001971BA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1971BA">
              <w:rPr>
                <w:sz w:val="24"/>
                <w:szCs w:val="24"/>
                <w:lang w:val="en-GB"/>
              </w:rPr>
              <w:t xml:space="preserve">J.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Fisiak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 xml:space="preserve"> (red.), </w:t>
            </w:r>
            <w:r w:rsidRPr="001971BA">
              <w:rPr>
                <w:i/>
                <w:iCs/>
                <w:sz w:val="24"/>
                <w:szCs w:val="24"/>
                <w:lang w:val="en-GB"/>
              </w:rPr>
              <w:t>Contrastive linguistics</w:t>
            </w:r>
            <w:r w:rsidRPr="001971BA">
              <w:rPr>
                <w:sz w:val="24"/>
                <w:szCs w:val="24"/>
                <w:lang w:val="en-GB"/>
              </w:rPr>
              <w:t xml:space="preserve">, Mouton de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Gruyer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>, Berlin 1984.</w:t>
            </w:r>
          </w:p>
          <w:p w14:paraId="144A5D23" w14:textId="13029712" w:rsidR="001971BA" w:rsidRPr="001971BA" w:rsidRDefault="001971BA" w:rsidP="001971BA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1971BA">
              <w:rPr>
                <w:sz w:val="24"/>
                <w:szCs w:val="24"/>
                <w:lang w:val="en-GB"/>
              </w:rPr>
              <w:t xml:space="preserve">T. </w:t>
            </w:r>
            <w:proofErr w:type="spellStart"/>
            <w:r w:rsidRPr="001971BA">
              <w:rPr>
                <w:sz w:val="24"/>
                <w:szCs w:val="24"/>
                <w:lang w:val="en-GB"/>
              </w:rPr>
              <w:t>Krzeszowski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Gramatyka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angielskka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dla</w:t>
            </w:r>
            <w:proofErr w:type="spellEnd"/>
            <w:r w:rsidRPr="001971B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71BA">
              <w:rPr>
                <w:i/>
                <w:iCs/>
                <w:sz w:val="24"/>
                <w:szCs w:val="24"/>
                <w:lang w:val="en-GB"/>
              </w:rPr>
              <w:t>Polaków</w:t>
            </w:r>
            <w:proofErr w:type="spellEnd"/>
            <w:r w:rsidRPr="001971BA">
              <w:rPr>
                <w:sz w:val="24"/>
                <w:szCs w:val="24"/>
                <w:lang w:val="en-GB"/>
              </w:rPr>
              <w:t>, PWN, Warszawa 1982.</w:t>
            </w:r>
          </w:p>
        </w:tc>
      </w:tr>
      <w:tr w:rsidR="001971BA" w:rsidRPr="001971BA" w14:paraId="6CE009AE" w14:textId="77777777" w:rsidTr="001971BA">
        <w:trPr>
          <w:gridAfter w:val="1"/>
          <w:wAfter w:w="7564" w:type="dxa"/>
        </w:trPr>
        <w:tc>
          <w:tcPr>
            <w:tcW w:w="2660" w:type="dxa"/>
            <w:gridSpan w:val="5"/>
          </w:tcPr>
          <w:p w14:paraId="613C4B35" w14:textId="77777777" w:rsidR="001971BA" w:rsidRPr="001971BA" w:rsidRDefault="001971BA" w:rsidP="001971BA">
            <w:pPr>
              <w:spacing w:before="120" w:after="12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738610EB" w14:textId="33A3DDE4" w:rsidR="001971BA" w:rsidRPr="001971BA" w:rsidRDefault="001971BA" w:rsidP="001971BA">
            <w:pPr>
              <w:rPr>
                <w:sz w:val="24"/>
                <w:szCs w:val="24"/>
                <w:highlight w:val="yellow"/>
              </w:rPr>
            </w:pPr>
            <w:r w:rsidRPr="001971BA">
              <w:rPr>
                <w:sz w:val="24"/>
                <w:szCs w:val="24"/>
              </w:rPr>
              <w:t>Elementy wykładu konwersacyjnego, dyskusja, rozwiązywanie problemów</w:t>
            </w:r>
          </w:p>
        </w:tc>
      </w:tr>
      <w:tr w:rsidR="001971BA" w:rsidRPr="001971BA" w14:paraId="6CCC8858" w14:textId="77777777" w:rsidTr="001971BA">
        <w:tblPrEx>
          <w:tblCellMar>
            <w:left w:w="108" w:type="dxa"/>
            <w:right w:w="108" w:type="dxa"/>
          </w:tblCellMar>
        </w:tblPrEx>
        <w:trPr>
          <w:gridAfter w:val="1"/>
          <w:wAfter w:w="7564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Nr efektu uczenia się/grupy efektów</w:t>
            </w:r>
          </w:p>
        </w:tc>
      </w:tr>
      <w:tr w:rsidR="001971BA" w:rsidRPr="001971BA" w14:paraId="66A77527" w14:textId="77777777" w:rsidTr="001971BA">
        <w:tblPrEx>
          <w:tblCellMar>
            <w:left w:w="108" w:type="dxa"/>
            <w:right w:w="108" w:type="dxa"/>
          </w:tblCellMar>
        </w:tblPrEx>
        <w:trPr>
          <w:gridAfter w:val="1"/>
          <w:wAfter w:w="7564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</w:tr>
      <w:tr w:rsidR="001971BA" w:rsidRPr="001971BA" w14:paraId="174FB9D2" w14:textId="77777777" w:rsidTr="001971BA">
        <w:tblPrEx>
          <w:tblCellMar>
            <w:left w:w="108" w:type="dxa"/>
            <w:right w:w="108" w:type="dxa"/>
          </w:tblCellMar>
        </w:tblPrEx>
        <w:trPr>
          <w:gridAfter w:val="1"/>
          <w:wAfter w:w="7564" w:type="dxa"/>
        </w:trPr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463F29E8" w14:textId="401B1A9D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Testy zawierające pytania zamknięte, otwarte, problemowe dotyczące języka jako systemu komunikacji, jego uwarunkowań neurologicznych, analizy morfologicznej, składniowej i semantycznej. </w:t>
            </w:r>
          </w:p>
        </w:tc>
        <w:tc>
          <w:tcPr>
            <w:tcW w:w="1800" w:type="dxa"/>
            <w:gridSpan w:val="3"/>
          </w:tcPr>
          <w:p w14:paraId="60DE09DD" w14:textId="58D61DED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01, 02, 03</w:t>
            </w:r>
          </w:p>
        </w:tc>
      </w:tr>
      <w:tr w:rsidR="001971BA" w:rsidRPr="001971BA" w14:paraId="32827161" w14:textId="77777777" w:rsidTr="001971BA">
        <w:tblPrEx>
          <w:tblCellMar>
            <w:left w:w="108" w:type="dxa"/>
            <w:right w:w="108" w:type="dxa"/>
          </w:tblCellMar>
        </w:tblPrEx>
        <w:trPr>
          <w:gridAfter w:val="1"/>
          <w:wAfter w:w="7564" w:type="dxa"/>
          <w:trHeight w:val="291"/>
        </w:trPr>
        <w:tc>
          <w:tcPr>
            <w:tcW w:w="8208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3A0FF5F2" w14:textId="7CC40AE2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1971BA" w:rsidRPr="001971BA" w:rsidRDefault="001971BA" w:rsidP="001971BA">
            <w:pPr>
              <w:rPr>
                <w:sz w:val="24"/>
                <w:szCs w:val="24"/>
                <w:highlight w:val="yellow"/>
              </w:rPr>
            </w:pPr>
          </w:p>
          <w:p w14:paraId="198F42C9" w14:textId="63368196" w:rsidR="001971BA" w:rsidRPr="001971BA" w:rsidRDefault="001971BA" w:rsidP="001971BA">
            <w:pPr>
              <w:rPr>
                <w:sz w:val="24"/>
                <w:szCs w:val="24"/>
                <w:highlight w:val="yellow"/>
              </w:rPr>
            </w:pPr>
            <w:r w:rsidRPr="001971BA">
              <w:rPr>
                <w:sz w:val="24"/>
                <w:szCs w:val="24"/>
              </w:rPr>
              <w:t>03, 04</w:t>
            </w:r>
          </w:p>
        </w:tc>
      </w:tr>
      <w:tr w:rsidR="001971BA" w:rsidRPr="001971BA" w14:paraId="15637860" w14:textId="77777777" w:rsidTr="001971BA">
        <w:tblPrEx>
          <w:tblCellMar>
            <w:left w:w="108" w:type="dxa"/>
            <w:right w:w="108" w:type="dxa"/>
          </w:tblCellMar>
        </w:tblPrEx>
        <w:trPr>
          <w:gridAfter w:val="1"/>
          <w:wAfter w:w="7564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630AD66" w14:textId="7D68A252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Testy – 80 %</w:t>
            </w:r>
          </w:p>
          <w:p w14:paraId="61829076" w14:textId="4D6A386A" w:rsidR="001971BA" w:rsidRPr="001971BA" w:rsidRDefault="001971BA" w:rsidP="001971BA">
            <w:pPr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Aktywny udział w dyskusji – 20 %</w:t>
            </w:r>
          </w:p>
        </w:tc>
      </w:tr>
      <w:tr w:rsidR="001971BA" w:rsidRPr="001971BA" w14:paraId="38568C79" w14:textId="77777777" w:rsidTr="001971BA">
        <w:trPr>
          <w:gridAfter w:val="1"/>
          <w:wAfter w:w="7564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971BA" w:rsidRPr="001971BA" w:rsidRDefault="001971BA" w:rsidP="001971BA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1971BA" w:rsidRPr="001971BA" w:rsidRDefault="001971BA" w:rsidP="001971BA">
            <w:pPr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971BA" w:rsidRPr="001971BA" w14:paraId="736598F8" w14:textId="77777777" w:rsidTr="001971BA">
        <w:trPr>
          <w:gridAfter w:val="1"/>
          <w:wAfter w:w="7564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971BA" w:rsidRPr="001971BA" w14:paraId="067BB7DB" w14:textId="77777777" w:rsidTr="001971BA">
        <w:trPr>
          <w:gridAfter w:val="1"/>
          <w:wAfter w:w="7564" w:type="dxa"/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W tym zajęcia powiązane </w:t>
            </w:r>
            <w:r w:rsidRPr="001971B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971BA" w:rsidRPr="001971BA" w14:paraId="02C78F34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60A9C869" w14:textId="77777777" w:rsidR="001971BA" w:rsidRPr="001971BA" w:rsidRDefault="001971BA" w:rsidP="001971BA">
            <w:pPr>
              <w:spacing w:before="60" w:after="6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</w:tr>
      <w:tr w:rsidR="001971BA" w:rsidRPr="001971BA" w14:paraId="6E4B9296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7B954D0A" w14:textId="77777777" w:rsidR="001971BA" w:rsidRPr="001971BA" w:rsidRDefault="001971BA" w:rsidP="001971BA">
            <w:pPr>
              <w:spacing w:before="60" w:after="60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971BA" w:rsidRPr="001971BA" w:rsidRDefault="001971BA" w:rsidP="001971BA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</w:tr>
      <w:tr w:rsidR="001971BA" w:rsidRPr="001971BA" w14:paraId="7F4741D8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3BF8AF2B" w14:textId="1E9BBF1F" w:rsidR="001971BA" w:rsidRPr="001971BA" w:rsidRDefault="001971BA" w:rsidP="001971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971BA">
              <w:rPr>
                <w:sz w:val="24"/>
                <w:szCs w:val="24"/>
              </w:rPr>
              <w:t>Udział w ćwiczeniach audytoryjnych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3D49DAF9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12EB4F09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971BA" w:rsidRPr="001971BA" w14:paraId="2BA14B37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755824E3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6C49A624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78941E47" w14:textId="3968FD72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971BA" w:rsidRPr="001971BA" w14:paraId="53AB9885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3B88CF29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Przygotowanie projektu / eseju / itp.</w:t>
            </w:r>
            <w:r w:rsidRPr="001971B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6AFD64B6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76DB90EB" w14:textId="3A4CE7F0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</w:tr>
      <w:tr w:rsidR="001971BA" w:rsidRPr="001971BA" w14:paraId="7039E579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2934EA12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</w:tr>
      <w:tr w:rsidR="001971BA" w:rsidRPr="001971BA" w14:paraId="11D1C10F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040B8E96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</w:tr>
      <w:tr w:rsidR="001971BA" w:rsidRPr="001971BA" w14:paraId="229D7D00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4AD46C6F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160D8DCF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02F2C34E" w14:textId="77777777" w:rsidR="001971BA" w:rsidRPr="001971BA" w:rsidRDefault="001971BA" w:rsidP="001971BA">
            <w:pPr>
              <w:jc w:val="center"/>
              <w:rPr>
                <w:sz w:val="24"/>
                <w:szCs w:val="24"/>
              </w:rPr>
            </w:pPr>
          </w:p>
        </w:tc>
      </w:tr>
      <w:tr w:rsidR="001971BA" w:rsidRPr="001971BA" w14:paraId="757BE732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</w:tcPr>
          <w:p w14:paraId="67AB42A1" w14:textId="77777777" w:rsidR="001971BA" w:rsidRPr="001971BA" w:rsidRDefault="001971BA" w:rsidP="001971BA">
            <w:pPr>
              <w:spacing w:before="60" w:after="60"/>
              <w:rPr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5EA1CDE8" w:rsidR="001971BA" w:rsidRPr="001971BA" w:rsidRDefault="001971BA" w:rsidP="001971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08F762E8" w:rsidR="001971BA" w:rsidRPr="001971BA" w:rsidRDefault="001971BA" w:rsidP="001971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971BA" w:rsidRPr="001971BA" w14:paraId="7D1433DF" w14:textId="77777777" w:rsidTr="001971BA">
        <w:trPr>
          <w:gridAfter w:val="1"/>
          <w:wAfter w:w="7564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971BA" w:rsidRPr="001971BA" w:rsidRDefault="001971BA" w:rsidP="001971BA">
            <w:pPr>
              <w:spacing w:before="60" w:after="60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098440E2" w:rsidR="001971BA" w:rsidRPr="001971BA" w:rsidRDefault="001971BA" w:rsidP="001971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2</w:t>
            </w:r>
          </w:p>
        </w:tc>
      </w:tr>
      <w:tr w:rsidR="001971BA" w:rsidRPr="001971BA" w14:paraId="5229A027" w14:textId="77777777" w:rsidTr="001971BA">
        <w:trPr>
          <w:gridAfter w:val="1"/>
          <w:wAfter w:w="7564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971BA" w:rsidRPr="001971BA" w:rsidRDefault="001971BA" w:rsidP="001971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412E267D" w:rsidR="001971BA" w:rsidRPr="001971BA" w:rsidRDefault="001971BA" w:rsidP="001971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 xml:space="preserve">2 </w:t>
            </w:r>
          </w:p>
          <w:p w14:paraId="11F43D6D" w14:textId="1BA96BF6" w:rsidR="001971BA" w:rsidRPr="001971BA" w:rsidRDefault="001971BA" w:rsidP="001971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(JĘZYKOZNAWSTWO)</w:t>
            </w:r>
          </w:p>
        </w:tc>
      </w:tr>
      <w:tr w:rsidR="001971BA" w:rsidRPr="001971BA" w14:paraId="75C89773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971BA" w:rsidRPr="001971BA" w:rsidRDefault="001971BA" w:rsidP="001971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71B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195EB72F" w:rsidR="001971BA" w:rsidRPr="001971BA" w:rsidRDefault="001971BA" w:rsidP="001971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1971BA" w:rsidRPr="001971BA" w14:paraId="293AAEC6" w14:textId="77777777" w:rsidTr="001971BA">
        <w:trPr>
          <w:gridAfter w:val="1"/>
          <w:wAfter w:w="7564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971BA" w:rsidRPr="001971BA" w:rsidRDefault="001971BA" w:rsidP="001971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71BA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4E38E2D2" w:rsidR="001971BA" w:rsidRPr="001971BA" w:rsidRDefault="001971BA" w:rsidP="001971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71BA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7B418862" w14:textId="36EF7513" w:rsidR="003A0C85" w:rsidRPr="001971BA" w:rsidRDefault="003A0C85" w:rsidP="0099751E">
      <w:pPr>
        <w:rPr>
          <w:sz w:val="24"/>
          <w:szCs w:val="24"/>
        </w:rPr>
      </w:pPr>
    </w:p>
    <w:sectPr w:rsidR="003A0C85" w:rsidRPr="001971BA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B6A06" w14:textId="77777777" w:rsidR="006E6C71" w:rsidRDefault="006E6C71" w:rsidP="00E04FC1">
      <w:r>
        <w:separator/>
      </w:r>
    </w:p>
  </w:endnote>
  <w:endnote w:type="continuationSeparator" w:id="0">
    <w:p w14:paraId="689920E2" w14:textId="77777777" w:rsidR="006E6C71" w:rsidRDefault="006E6C71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540D" w14:textId="77777777" w:rsidR="006E6C71" w:rsidRDefault="006E6C71" w:rsidP="00E04FC1">
      <w:r>
        <w:separator/>
      </w:r>
    </w:p>
  </w:footnote>
  <w:footnote w:type="continuationSeparator" w:id="0">
    <w:p w14:paraId="11648FF7" w14:textId="77777777" w:rsidR="006E6C71" w:rsidRDefault="006E6C71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2B6E"/>
    <w:rsid w:val="00043A7D"/>
    <w:rsid w:val="00047FA7"/>
    <w:rsid w:val="000574E3"/>
    <w:rsid w:val="00090830"/>
    <w:rsid w:val="00094A1D"/>
    <w:rsid w:val="0009504A"/>
    <w:rsid w:val="000A2323"/>
    <w:rsid w:val="000C6F70"/>
    <w:rsid w:val="000D2E2A"/>
    <w:rsid w:val="000E1BD2"/>
    <w:rsid w:val="00101E8E"/>
    <w:rsid w:val="0010746E"/>
    <w:rsid w:val="001075CE"/>
    <w:rsid w:val="00120EEE"/>
    <w:rsid w:val="00137953"/>
    <w:rsid w:val="00143D21"/>
    <w:rsid w:val="00185B24"/>
    <w:rsid w:val="001971BA"/>
    <w:rsid w:val="001B576A"/>
    <w:rsid w:val="001C1783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7232"/>
    <w:rsid w:val="002658D0"/>
    <w:rsid w:val="00273C9A"/>
    <w:rsid w:val="0029175B"/>
    <w:rsid w:val="00292893"/>
    <w:rsid w:val="002B03B4"/>
    <w:rsid w:val="002B13C3"/>
    <w:rsid w:val="002B7349"/>
    <w:rsid w:val="0030244C"/>
    <w:rsid w:val="003066DC"/>
    <w:rsid w:val="00310D4A"/>
    <w:rsid w:val="00321AF5"/>
    <w:rsid w:val="00323597"/>
    <w:rsid w:val="00323621"/>
    <w:rsid w:val="0032596D"/>
    <w:rsid w:val="003265B0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012F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4D91"/>
    <w:rsid w:val="005B0A99"/>
    <w:rsid w:val="005B790A"/>
    <w:rsid w:val="005C7869"/>
    <w:rsid w:val="005D19F2"/>
    <w:rsid w:val="005E284C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E6C71"/>
    <w:rsid w:val="006F4195"/>
    <w:rsid w:val="006F61C1"/>
    <w:rsid w:val="007124AE"/>
    <w:rsid w:val="0071707B"/>
    <w:rsid w:val="00740A42"/>
    <w:rsid w:val="007564AE"/>
    <w:rsid w:val="00757232"/>
    <w:rsid w:val="0076310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4663"/>
    <w:rsid w:val="00847671"/>
    <w:rsid w:val="00874136"/>
    <w:rsid w:val="008B60F1"/>
    <w:rsid w:val="008D053C"/>
    <w:rsid w:val="00900650"/>
    <w:rsid w:val="00903DA4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11362"/>
    <w:rsid w:val="00B24D1E"/>
    <w:rsid w:val="00B346B8"/>
    <w:rsid w:val="00B3550B"/>
    <w:rsid w:val="00B35974"/>
    <w:rsid w:val="00B40974"/>
    <w:rsid w:val="00B546BF"/>
    <w:rsid w:val="00B56062"/>
    <w:rsid w:val="00B67E86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0564"/>
    <w:rsid w:val="00D031B4"/>
    <w:rsid w:val="00D1651C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500D3"/>
    <w:rsid w:val="00E60E0E"/>
    <w:rsid w:val="00E61BC4"/>
    <w:rsid w:val="00E71239"/>
    <w:rsid w:val="00EA2BC5"/>
    <w:rsid w:val="00EC0FFF"/>
    <w:rsid w:val="00EC3591"/>
    <w:rsid w:val="00F11D64"/>
    <w:rsid w:val="00F13B25"/>
    <w:rsid w:val="00F13D69"/>
    <w:rsid w:val="00F2189F"/>
    <w:rsid w:val="00F3074D"/>
    <w:rsid w:val="00F357A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074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086CF-5182-4138-8139-9DFF703A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Kubryń</cp:lastModifiedBy>
  <cp:revision>2</cp:revision>
  <cp:lastPrinted>2019-04-16T11:55:00Z</cp:lastPrinted>
  <dcterms:created xsi:type="dcterms:W3CDTF">2021-08-23T23:01:00Z</dcterms:created>
  <dcterms:modified xsi:type="dcterms:W3CDTF">2021-08-23T23:01:00Z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